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《少年王冕》听课心得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禄口第二小学 巫荻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《少年王冕》这篇课文讲的是元朝著名画家诗人王冕小时候如何孝敬寡母、学画荷花的故事，表心了王冕刻苦学习的顽强意志和好学精神。通过学习课文，要让学生体会做什么事都要下苦功夫的道理。本课按时间线索记叙了王冕七岁父亲去世靠母亲读书，家境贫寒，十岁替人放牛，却仍不忘读书学习；十三四岁边放牛边学画；十七八岁终成“画荷花的高手”，离开秦家，在家绘画读书，仍不忘小径母亲的故事。赞美了王冕勤奋学习，孝敬母亲的美好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</w:rPr>
        <w:t>袁老师在教授这篇课文时，给我最大的感受是，她的立足点不仅仅在这篇课文上，而是注重在教学过程中培养学生也学会阅读所有课文的方法。在辨析文中难读、易读错的字词时，袁老师教学生们根据意思来确定多音字的读音，并告诉他们这叫据意定音。相信学生们在未来的学习中一定会运用这种方法，更熟练快速的确定多音字的读音。在概括文章，梳理文章脉络的时候，袁老师有意识的让学生通过时间和事件一一对应的方式，告诉学生，理清一篇文章可以从事情进行的时间点来入手。并且，在理解文章的同时，不断渗透了对写作方法的指导。着实是一堂充满语文味道的精彩的展示课。</w:t>
      </w: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946C5"/>
    <w:rsid w:val="796946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2015-12-22T08:01:00Z</dcterms:created>
  <dc:creator>pc</dc:creator>
  <cp:lastModifiedBy>pc</cp:lastModifiedBy>
  <dcterms:modified xsi:type="dcterms:W3CDTF">2015-12-22T08:02:55Z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